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5AF" w:rsidRPr="008555AF" w:rsidRDefault="008555AF" w:rsidP="008555AF">
      <w:pPr>
        <w:rPr>
          <w:b/>
          <w:lang w:val="en-US"/>
        </w:rPr>
      </w:pPr>
      <w:bookmarkStart w:id="0" w:name="_GoBack"/>
      <w:bookmarkEnd w:id="0"/>
      <w:r w:rsidRPr="008555AF">
        <w:rPr>
          <w:b/>
          <w:lang w:val="en-US"/>
        </w:rPr>
        <w:t>GUIDELINES FOR THE PREPARATION OF ABSTRACTS</w:t>
      </w:r>
    </w:p>
    <w:p w:rsidR="008555AF" w:rsidRPr="008555AF" w:rsidRDefault="008555AF" w:rsidP="008555AF">
      <w:pPr>
        <w:rPr>
          <w:lang w:val="en-US"/>
        </w:rPr>
      </w:pPr>
      <w:r w:rsidRPr="008555AF">
        <w:rPr>
          <w:lang w:val="en-US"/>
        </w:rPr>
        <w:t xml:space="preserve">The Editorial Board of the Conference Proceedings *“Metallurgy of Non-Ferrous, Rare and Precious </w:t>
      </w:r>
      <w:proofErr w:type="gramStart"/>
      <w:r w:rsidRPr="008555AF">
        <w:rPr>
          <w:lang w:val="en-US"/>
        </w:rPr>
        <w:t>Metals”*</w:t>
      </w:r>
      <w:proofErr w:type="gramEnd"/>
      <w:r w:rsidRPr="008555AF">
        <w:rPr>
          <w:lang w:val="en-US"/>
        </w:rPr>
        <w:t xml:space="preserve"> kindly requests that authors adhere to the following guidelines when submitting papers for publication.</w:t>
      </w:r>
    </w:p>
    <w:p w:rsidR="008555AF" w:rsidRPr="008555AF" w:rsidRDefault="008555AF" w:rsidP="008555AF">
      <w:pPr>
        <w:rPr>
          <w:lang w:val="en-US"/>
        </w:rPr>
      </w:pPr>
      <w:r w:rsidRPr="008555AF">
        <w:rPr>
          <w:lang w:val="en-US"/>
        </w:rPr>
        <w:t>## Manuscript Structure</w:t>
      </w:r>
    </w:p>
    <w:p w:rsidR="008555AF" w:rsidRPr="008555AF" w:rsidRDefault="008555AF" w:rsidP="008555AF">
      <w:pPr>
        <w:rPr>
          <w:lang w:val="en-US"/>
        </w:rPr>
      </w:pPr>
      <w:r w:rsidRPr="008555AF">
        <w:rPr>
          <w:lang w:val="en-US"/>
        </w:rPr>
        <w:t>Papers should be formatted in the following order:</w:t>
      </w:r>
    </w:p>
    <w:p w:rsidR="008555AF" w:rsidRPr="008555AF" w:rsidRDefault="008555AF" w:rsidP="008555AF">
      <w:pPr>
        <w:rPr>
          <w:lang w:val="en-US"/>
        </w:rPr>
      </w:pPr>
      <w:r w:rsidRPr="008555AF">
        <w:rPr>
          <w:lang w:val="en-US"/>
        </w:rPr>
        <w:t>1. **TITLE**</w:t>
      </w:r>
    </w:p>
    <w:p w:rsidR="008555AF" w:rsidRPr="008555AF" w:rsidRDefault="008555AF" w:rsidP="008555AF">
      <w:pPr>
        <w:rPr>
          <w:lang w:val="en-US"/>
        </w:rPr>
      </w:pPr>
      <w:r w:rsidRPr="008555AF">
        <w:rPr>
          <w:lang w:val="en-US"/>
        </w:rPr>
        <w:t xml:space="preserve">   (Times New Roman, bold, 12 </w:t>
      </w:r>
      <w:proofErr w:type="spellStart"/>
      <w:r w:rsidRPr="008555AF">
        <w:rPr>
          <w:lang w:val="en-US"/>
        </w:rPr>
        <w:t>pt</w:t>
      </w:r>
      <w:proofErr w:type="spellEnd"/>
      <w:r w:rsidRPr="008555AF">
        <w:rPr>
          <w:lang w:val="en-US"/>
        </w:rPr>
        <w:t>, centered, uppercase letters)</w:t>
      </w:r>
    </w:p>
    <w:p w:rsidR="008555AF" w:rsidRPr="008555AF" w:rsidRDefault="008555AF" w:rsidP="008555AF">
      <w:pPr>
        <w:rPr>
          <w:lang w:val="en-US"/>
        </w:rPr>
      </w:pPr>
      <w:r w:rsidRPr="008555AF">
        <w:rPr>
          <w:lang w:val="en-US"/>
        </w:rPr>
        <w:t>2. **Initials and surname of the author(s)**</w:t>
      </w:r>
    </w:p>
    <w:p w:rsidR="008555AF" w:rsidRPr="008555AF" w:rsidRDefault="008555AF" w:rsidP="008555AF">
      <w:pPr>
        <w:rPr>
          <w:lang w:val="en-US"/>
        </w:rPr>
      </w:pPr>
      <w:r w:rsidRPr="008555AF">
        <w:rPr>
          <w:lang w:val="en-US"/>
        </w:rPr>
        <w:t xml:space="preserve">   (Initials placed before the surname; Times New Roman, bold, 12 </w:t>
      </w:r>
      <w:proofErr w:type="spellStart"/>
      <w:r w:rsidRPr="008555AF">
        <w:rPr>
          <w:lang w:val="en-US"/>
        </w:rPr>
        <w:t>pt</w:t>
      </w:r>
      <w:proofErr w:type="spellEnd"/>
      <w:r w:rsidRPr="008555AF">
        <w:rPr>
          <w:lang w:val="en-US"/>
        </w:rPr>
        <w:t>, centered)</w:t>
      </w:r>
    </w:p>
    <w:p w:rsidR="008555AF" w:rsidRPr="008555AF" w:rsidRDefault="008555AF" w:rsidP="008555AF">
      <w:pPr>
        <w:rPr>
          <w:lang w:val="en-US"/>
        </w:rPr>
      </w:pPr>
      <w:r w:rsidRPr="008555AF">
        <w:rPr>
          <w:lang w:val="en-US"/>
        </w:rPr>
        <w:t xml:space="preserve">   The name of the presenting author should be underlined.</w:t>
      </w:r>
    </w:p>
    <w:p w:rsidR="008555AF" w:rsidRPr="008555AF" w:rsidRDefault="008555AF" w:rsidP="008555AF">
      <w:pPr>
        <w:rPr>
          <w:lang w:val="en-US"/>
        </w:rPr>
      </w:pPr>
      <w:r w:rsidRPr="008555AF">
        <w:rPr>
          <w:lang w:val="en-US"/>
        </w:rPr>
        <w:t xml:space="preserve">   The corresponding author should be marked with an asterisk (*).</w:t>
      </w:r>
    </w:p>
    <w:p w:rsidR="008555AF" w:rsidRPr="008555AF" w:rsidRDefault="008555AF" w:rsidP="008555AF">
      <w:pPr>
        <w:rPr>
          <w:lang w:val="en-US"/>
        </w:rPr>
      </w:pPr>
      <w:r w:rsidRPr="008555AF">
        <w:rPr>
          <w:lang w:val="en-US"/>
        </w:rPr>
        <w:t>3. **Official name of the organization and postal address**</w:t>
      </w:r>
    </w:p>
    <w:p w:rsidR="008555AF" w:rsidRPr="008555AF" w:rsidRDefault="008555AF" w:rsidP="008555AF">
      <w:pPr>
        <w:rPr>
          <w:lang w:val="en-US"/>
        </w:rPr>
      </w:pPr>
      <w:r w:rsidRPr="008555AF">
        <w:rPr>
          <w:lang w:val="en-US"/>
        </w:rPr>
        <w:t xml:space="preserve">   (Country, postal code, city, street, building number)</w:t>
      </w:r>
    </w:p>
    <w:p w:rsidR="008555AF" w:rsidRPr="008555AF" w:rsidRDefault="008555AF" w:rsidP="008555AF">
      <w:pPr>
        <w:rPr>
          <w:lang w:val="en-US"/>
        </w:rPr>
      </w:pPr>
      <w:r w:rsidRPr="008555AF">
        <w:rPr>
          <w:lang w:val="en-US"/>
        </w:rPr>
        <w:t>4. **E-mail address of the corresponding author**</w:t>
      </w:r>
    </w:p>
    <w:p w:rsidR="008555AF" w:rsidRPr="008555AF" w:rsidRDefault="008555AF" w:rsidP="008555AF">
      <w:pPr>
        <w:rPr>
          <w:lang w:val="en-US"/>
        </w:rPr>
      </w:pPr>
      <w:r w:rsidRPr="008555AF">
        <w:rPr>
          <w:lang w:val="en-US"/>
        </w:rPr>
        <w:t>## Manuscript Formatting Requirements</w:t>
      </w:r>
    </w:p>
    <w:p w:rsidR="008555AF" w:rsidRPr="008555AF" w:rsidRDefault="008555AF" w:rsidP="008555AF">
      <w:pPr>
        <w:rPr>
          <w:lang w:val="en-US"/>
        </w:rPr>
      </w:pPr>
      <w:r w:rsidRPr="008555AF">
        <w:rPr>
          <w:lang w:val="en-US"/>
        </w:rPr>
        <w:t>* Manuscripts must be submitted electronically in Russian.</w:t>
      </w:r>
    </w:p>
    <w:p w:rsidR="008555AF" w:rsidRPr="008555AF" w:rsidRDefault="008555AF" w:rsidP="008555AF">
      <w:pPr>
        <w:rPr>
          <w:lang w:val="en-US"/>
        </w:rPr>
      </w:pPr>
      <w:r w:rsidRPr="008555AF">
        <w:rPr>
          <w:lang w:val="en-US"/>
        </w:rPr>
        <w:t xml:space="preserve">  Abstracts must be provided in both Russian and English.</w:t>
      </w:r>
    </w:p>
    <w:p w:rsidR="008555AF" w:rsidRPr="008555AF" w:rsidRDefault="008555AF" w:rsidP="008555AF">
      <w:pPr>
        <w:rPr>
          <w:lang w:val="en-US"/>
        </w:rPr>
      </w:pPr>
      <w:r w:rsidRPr="008555AF">
        <w:rPr>
          <w:lang w:val="en-US"/>
        </w:rPr>
        <w:t>* The manuscript length should be from 3 to 5 pages in Microsoft Word format, using:</w:t>
      </w:r>
    </w:p>
    <w:p w:rsidR="008555AF" w:rsidRPr="008555AF" w:rsidRDefault="008555AF" w:rsidP="008555AF">
      <w:pPr>
        <w:rPr>
          <w:lang w:val="en-US"/>
        </w:rPr>
      </w:pPr>
      <w:r w:rsidRPr="008555AF">
        <w:rPr>
          <w:lang w:val="en-US"/>
        </w:rPr>
        <w:t xml:space="preserve">  * Times New Roman font, 12 </w:t>
      </w:r>
      <w:proofErr w:type="spellStart"/>
      <w:r w:rsidRPr="008555AF">
        <w:rPr>
          <w:lang w:val="en-US"/>
        </w:rPr>
        <w:t>pt</w:t>
      </w:r>
      <w:proofErr w:type="spellEnd"/>
      <w:r w:rsidRPr="008555AF">
        <w:rPr>
          <w:lang w:val="en-US"/>
        </w:rPr>
        <w:t>;</w:t>
      </w:r>
    </w:p>
    <w:p w:rsidR="008555AF" w:rsidRPr="008555AF" w:rsidRDefault="008555AF" w:rsidP="008555AF">
      <w:pPr>
        <w:rPr>
          <w:lang w:val="en-US"/>
        </w:rPr>
      </w:pPr>
      <w:r w:rsidRPr="008555AF">
        <w:rPr>
          <w:lang w:val="en-US"/>
        </w:rPr>
        <w:t xml:space="preserve">  * single line spacing;</w:t>
      </w:r>
    </w:p>
    <w:p w:rsidR="008555AF" w:rsidRPr="008555AF" w:rsidRDefault="008555AF" w:rsidP="008555AF">
      <w:pPr>
        <w:rPr>
          <w:lang w:val="en-US"/>
        </w:rPr>
      </w:pPr>
      <w:r w:rsidRPr="008555AF">
        <w:rPr>
          <w:lang w:val="en-US"/>
        </w:rPr>
        <w:t xml:space="preserve">  * margins:</w:t>
      </w:r>
    </w:p>
    <w:p w:rsidR="008555AF" w:rsidRPr="008555AF" w:rsidRDefault="008555AF" w:rsidP="008555AF">
      <w:pPr>
        <w:rPr>
          <w:lang w:val="en-US"/>
        </w:rPr>
      </w:pPr>
      <w:r w:rsidRPr="008555AF">
        <w:rPr>
          <w:lang w:val="en-US"/>
        </w:rPr>
        <w:t xml:space="preserve">    * top and bottom — 2 cm;</w:t>
      </w:r>
    </w:p>
    <w:p w:rsidR="008555AF" w:rsidRPr="008555AF" w:rsidRDefault="008555AF" w:rsidP="008555AF">
      <w:pPr>
        <w:rPr>
          <w:lang w:val="en-US"/>
        </w:rPr>
      </w:pPr>
      <w:r w:rsidRPr="008555AF">
        <w:rPr>
          <w:lang w:val="en-US"/>
        </w:rPr>
        <w:t xml:space="preserve">    * left — 3 cm;</w:t>
      </w:r>
    </w:p>
    <w:p w:rsidR="008555AF" w:rsidRPr="008555AF" w:rsidRDefault="008555AF" w:rsidP="008555AF">
      <w:pPr>
        <w:rPr>
          <w:lang w:val="en-US"/>
        </w:rPr>
      </w:pPr>
      <w:r w:rsidRPr="008555AF">
        <w:rPr>
          <w:lang w:val="en-US"/>
        </w:rPr>
        <w:t xml:space="preserve">    * right — 1.5 cm.</w:t>
      </w:r>
    </w:p>
    <w:p w:rsidR="008555AF" w:rsidRPr="008555AF" w:rsidRDefault="008555AF" w:rsidP="008555AF">
      <w:pPr>
        <w:rPr>
          <w:lang w:val="en-US"/>
        </w:rPr>
      </w:pPr>
      <w:r w:rsidRPr="008555AF">
        <w:rPr>
          <w:lang w:val="en-US"/>
        </w:rPr>
        <w:t>* Complex equations and formulas should be prepared using the Microsoft Equation Editor.</w:t>
      </w:r>
    </w:p>
    <w:p w:rsidR="008555AF" w:rsidRPr="008555AF" w:rsidRDefault="008555AF" w:rsidP="008555AF">
      <w:pPr>
        <w:rPr>
          <w:lang w:val="en-US"/>
        </w:rPr>
      </w:pPr>
      <w:r w:rsidRPr="008555AF">
        <w:rPr>
          <w:lang w:val="en-US"/>
        </w:rPr>
        <w:t>* Equations should be numbered on the right-hand side.</w:t>
      </w:r>
    </w:p>
    <w:p w:rsidR="008555AF" w:rsidRPr="008555AF" w:rsidRDefault="008555AF" w:rsidP="008555AF">
      <w:pPr>
        <w:rPr>
          <w:lang w:val="en-US"/>
        </w:rPr>
      </w:pPr>
      <w:r w:rsidRPr="008555AF">
        <w:rPr>
          <w:lang w:val="en-US"/>
        </w:rPr>
        <w:t>* Accepted figure formats:</w:t>
      </w:r>
    </w:p>
    <w:p w:rsidR="008555AF" w:rsidRPr="008555AF" w:rsidRDefault="008555AF" w:rsidP="008555AF">
      <w:pPr>
        <w:rPr>
          <w:lang w:val="en-US"/>
        </w:rPr>
      </w:pPr>
      <w:r w:rsidRPr="008555AF">
        <w:rPr>
          <w:lang w:val="en-US"/>
        </w:rPr>
        <w:t xml:space="preserve">  * raster graphics: TIFF, GIF;</w:t>
      </w:r>
    </w:p>
    <w:p w:rsidR="008555AF" w:rsidRPr="008555AF" w:rsidRDefault="008555AF" w:rsidP="008555AF">
      <w:pPr>
        <w:rPr>
          <w:lang w:val="en-US"/>
        </w:rPr>
      </w:pPr>
      <w:r w:rsidRPr="008555AF">
        <w:rPr>
          <w:lang w:val="en-US"/>
        </w:rPr>
        <w:t xml:space="preserve">  * vector graphics: EPS, PDF.</w:t>
      </w:r>
    </w:p>
    <w:p w:rsidR="008555AF" w:rsidRPr="008555AF" w:rsidRDefault="008555AF" w:rsidP="008555AF">
      <w:pPr>
        <w:rPr>
          <w:lang w:val="en-US"/>
        </w:rPr>
      </w:pPr>
    </w:p>
    <w:p w:rsidR="008555AF" w:rsidRPr="008555AF" w:rsidRDefault="008555AF" w:rsidP="008555AF">
      <w:pPr>
        <w:rPr>
          <w:lang w:val="en-US"/>
        </w:rPr>
      </w:pPr>
      <w:r w:rsidRPr="008555AF">
        <w:rPr>
          <w:lang w:val="en-US"/>
        </w:rPr>
        <w:lastRenderedPageBreak/>
        <w:t>* The resolution of raster images should be within the range of 300–600 dpi at a 1:1 scale.</w:t>
      </w:r>
    </w:p>
    <w:p w:rsidR="008555AF" w:rsidRPr="008555AF" w:rsidRDefault="008555AF" w:rsidP="008555AF">
      <w:pPr>
        <w:rPr>
          <w:lang w:val="en-US"/>
        </w:rPr>
      </w:pPr>
      <w:r w:rsidRPr="008555AF">
        <w:rPr>
          <w:lang w:val="en-US"/>
        </w:rPr>
        <w:t xml:space="preserve">  Font size in graphs and charts must not be smaller than 6 pt.</w:t>
      </w:r>
    </w:p>
    <w:p w:rsidR="008555AF" w:rsidRPr="008555AF" w:rsidRDefault="008555AF" w:rsidP="008555AF">
      <w:pPr>
        <w:rPr>
          <w:lang w:val="en-US"/>
        </w:rPr>
      </w:pPr>
      <w:r w:rsidRPr="008555AF">
        <w:rPr>
          <w:lang w:val="en-US"/>
        </w:rPr>
        <w:t>* References must comply with the requirements specified below.</w:t>
      </w:r>
    </w:p>
    <w:p w:rsidR="008555AF" w:rsidRPr="008555AF" w:rsidRDefault="008555AF" w:rsidP="008555AF">
      <w:pPr>
        <w:rPr>
          <w:lang w:val="en-US"/>
        </w:rPr>
      </w:pPr>
      <w:r w:rsidRPr="008555AF">
        <w:rPr>
          <w:lang w:val="en-US"/>
        </w:rPr>
        <w:t>* Manuscripts must be carefully proofread. Authors are responsible for performing spell-checking using available software tools.</w:t>
      </w:r>
    </w:p>
    <w:p w:rsidR="008555AF" w:rsidRPr="008555AF" w:rsidRDefault="008555AF" w:rsidP="008555AF">
      <w:pPr>
        <w:rPr>
          <w:lang w:val="en-US"/>
        </w:rPr>
      </w:pPr>
      <w:r w:rsidRPr="008555AF">
        <w:rPr>
          <w:lang w:val="en-US"/>
        </w:rPr>
        <w:t>## Copyright and Publication Rights</w:t>
      </w:r>
    </w:p>
    <w:p w:rsidR="008555AF" w:rsidRPr="008555AF" w:rsidRDefault="008555AF" w:rsidP="008555AF">
      <w:pPr>
        <w:rPr>
          <w:lang w:val="en-US"/>
        </w:rPr>
      </w:pPr>
      <w:r w:rsidRPr="008555AF">
        <w:rPr>
          <w:lang w:val="en-US"/>
        </w:rPr>
        <w:t>Authors retain copyright to their papers and bear full responsibility for the content thereof. The publisher obtains unlimited rights to offer and distribute the publication containing the published papers. The publisher shall not be held liable for any damage caused to third parties by the authors.</w:t>
      </w:r>
    </w:p>
    <w:p w:rsidR="008555AF" w:rsidRPr="008555AF" w:rsidRDefault="008555AF" w:rsidP="008555AF">
      <w:pPr>
        <w:rPr>
          <w:lang w:val="en-US"/>
        </w:rPr>
      </w:pPr>
      <w:r w:rsidRPr="008555AF">
        <w:rPr>
          <w:lang w:val="en-US"/>
        </w:rPr>
        <w:t>## Additional Requirements for Authors from Russia</w:t>
      </w:r>
    </w:p>
    <w:p w:rsidR="008555AF" w:rsidRPr="008555AF" w:rsidRDefault="008555AF" w:rsidP="008555AF">
      <w:pPr>
        <w:rPr>
          <w:lang w:val="en-US"/>
        </w:rPr>
      </w:pPr>
      <w:r w:rsidRPr="008555AF">
        <w:rPr>
          <w:lang w:val="en-US"/>
        </w:rPr>
        <w:t>For publication in the Conference Proceedings *“Metallurgy of Non-Ferrous, Rare and Precious Metals”*, authors from the Russian Federation are required to obtain an official expert approval from their organization confirming that the materials may be published in open sources and to provide a scanned copy of this approval to the Organizing Committee.</w:t>
      </w:r>
    </w:p>
    <w:p w:rsidR="008555AF" w:rsidRPr="008555AF" w:rsidRDefault="008555AF" w:rsidP="008555AF">
      <w:pPr>
        <w:rPr>
          <w:lang w:val="en-US"/>
        </w:rPr>
      </w:pPr>
      <w:r w:rsidRPr="008555AF">
        <w:rPr>
          <w:lang w:val="en-US"/>
        </w:rPr>
        <w:t># EXAMPLE</w:t>
      </w:r>
    </w:p>
    <w:p w:rsidR="008555AF" w:rsidRPr="008555AF" w:rsidRDefault="008555AF" w:rsidP="008555AF">
      <w:pPr>
        <w:rPr>
          <w:lang w:val="en-US"/>
        </w:rPr>
      </w:pPr>
      <w:r w:rsidRPr="008555AF">
        <w:rPr>
          <w:lang w:val="en-US"/>
        </w:rPr>
        <w:t>## THERMAL EXPLOSION IN (</w:t>
      </w:r>
      <w:proofErr w:type="spellStart"/>
      <w:r w:rsidRPr="008555AF">
        <w:rPr>
          <w:lang w:val="en-US"/>
        </w:rPr>
        <w:t>Ti</w:t>
      </w:r>
      <w:proofErr w:type="spellEnd"/>
      <w:r w:rsidRPr="008555AF">
        <w:rPr>
          <w:lang w:val="en-US"/>
        </w:rPr>
        <w:t xml:space="preserve">, </w:t>
      </w:r>
      <w:proofErr w:type="spellStart"/>
      <w:r w:rsidRPr="008555AF">
        <w:rPr>
          <w:lang w:val="en-US"/>
        </w:rPr>
        <w:t>Zr</w:t>
      </w:r>
      <w:proofErr w:type="spellEnd"/>
      <w:r w:rsidRPr="008555AF">
        <w:rPr>
          <w:lang w:val="en-US"/>
        </w:rPr>
        <w:t xml:space="preserve">, </w:t>
      </w:r>
      <w:proofErr w:type="spellStart"/>
      <w:r w:rsidRPr="008555AF">
        <w:rPr>
          <w:lang w:val="en-US"/>
        </w:rPr>
        <w:t>Hf</w:t>
      </w:r>
      <w:proofErr w:type="spellEnd"/>
      <w:r w:rsidRPr="008555AF">
        <w:rPr>
          <w:lang w:val="en-US"/>
        </w:rPr>
        <w:t xml:space="preserve">, </w:t>
      </w:r>
      <w:proofErr w:type="spellStart"/>
      <w:r w:rsidRPr="008555AF">
        <w:rPr>
          <w:lang w:val="en-US"/>
        </w:rPr>
        <w:t>Nb</w:t>
      </w:r>
      <w:proofErr w:type="spellEnd"/>
      <w:r w:rsidRPr="008555AF">
        <w:rPr>
          <w:lang w:val="en-US"/>
        </w:rPr>
        <w:t>, Ta)–CARBON MIXTURES</w:t>
      </w:r>
    </w:p>
    <w:p w:rsidR="008555AF" w:rsidRPr="008555AF" w:rsidRDefault="008555AF" w:rsidP="008555AF">
      <w:pPr>
        <w:rPr>
          <w:lang w:val="en-US"/>
        </w:rPr>
      </w:pPr>
      <w:r w:rsidRPr="008555AF">
        <w:rPr>
          <w:lang w:val="en-US"/>
        </w:rPr>
        <w:t>S.G. Vadchenko¹, A.S. Sedegov²*, I.D. Kovalev¹</w:t>
      </w:r>
    </w:p>
    <w:p w:rsidR="008555AF" w:rsidRPr="008555AF" w:rsidRDefault="008555AF" w:rsidP="008555AF">
      <w:pPr>
        <w:rPr>
          <w:lang w:val="en-US"/>
        </w:rPr>
      </w:pPr>
      <w:r w:rsidRPr="008555AF">
        <w:rPr>
          <w:lang w:val="en-US"/>
        </w:rPr>
        <w:t xml:space="preserve">¹Merzhanov Institute of Structural </w:t>
      </w:r>
      <w:proofErr w:type="spellStart"/>
      <w:r w:rsidRPr="008555AF">
        <w:rPr>
          <w:lang w:val="en-US"/>
        </w:rPr>
        <w:t>Macrokinetics</w:t>
      </w:r>
      <w:proofErr w:type="spellEnd"/>
      <w:r w:rsidRPr="008555AF">
        <w:rPr>
          <w:lang w:val="en-US"/>
        </w:rPr>
        <w:t xml:space="preserve"> and Materials Science</w:t>
      </w:r>
    </w:p>
    <w:p w:rsidR="008555AF" w:rsidRPr="008555AF" w:rsidRDefault="008555AF" w:rsidP="008555AF">
      <w:pPr>
        <w:rPr>
          <w:lang w:val="en-US"/>
        </w:rPr>
      </w:pPr>
      <w:r w:rsidRPr="008555AF">
        <w:rPr>
          <w:lang w:val="en-US"/>
        </w:rPr>
        <w:t>of the Russian Academy of Sciences (ISMAN)</w:t>
      </w:r>
    </w:p>
    <w:p w:rsidR="008555AF" w:rsidRPr="008555AF" w:rsidRDefault="008555AF" w:rsidP="008555AF">
      <w:pPr>
        <w:rPr>
          <w:lang w:val="en-US"/>
        </w:rPr>
      </w:pPr>
      <w:r w:rsidRPr="008555AF">
        <w:rPr>
          <w:lang w:val="en-US"/>
        </w:rPr>
        <w:t xml:space="preserve">8 Academician </w:t>
      </w:r>
      <w:proofErr w:type="spellStart"/>
      <w:r w:rsidRPr="008555AF">
        <w:rPr>
          <w:lang w:val="en-US"/>
        </w:rPr>
        <w:t>Osipyan</w:t>
      </w:r>
      <w:proofErr w:type="spellEnd"/>
      <w:r w:rsidRPr="008555AF">
        <w:rPr>
          <w:lang w:val="en-US"/>
        </w:rPr>
        <w:t xml:space="preserve"> St., </w:t>
      </w:r>
      <w:proofErr w:type="spellStart"/>
      <w:r w:rsidRPr="008555AF">
        <w:rPr>
          <w:lang w:val="en-US"/>
        </w:rPr>
        <w:t>Chernogolovka</w:t>
      </w:r>
      <w:proofErr w:type="spellEnd"/>
      <w:r w:rsidRPr="008555AF">
        <w:rPr>
          <w:lang w:val="en-US"/>
        </w:rPr>
        <w:t>, Moscow Region, 142432, Russia</w:t>
      </w:r>
    </w:p>
    <w:p w:rsidR="008555AF" w:rsidRPr="008555AF" w:rsidRDefault="008555AF" w:rsidP="008555AF">
      <w:pPr>
        <w:rPr>
          <w:lang w:val="en-US"/>
        </w:rPr>
      </w:pPr>
      <w:r w:rsidRPr="008555AF">
        <w:rPr>
          <w:lang w:val="en-US"/>
        </w:rPr>
        <w:t>²National University of Science and Technology MISIS</w:t>
      </w:r>
    </w:p>
    <w:p w:rsidR="008555AF" w:rsidRPr="008555AF" w:rsidRDefault="008555AF" w:rsidP="008555AF">
      <w:pPr>
        <w:rPr>
          <w:lang w:val="en-US"/>
        </w:rPr>
      </w:pPr>
      <w:r w:rsidRPr="008555AF">
        <w:rPr>
          <w:lang w:val="en-US"/>
        </w:rPr>
        <w:t xml:space="preserve">4 </w:t>
      </w:r>
      <w:proofErr w:type="spellStart"/>
      <w:r w:rsidRPr="008555AF">
        <w:rPr>
          <w:lang w:val="en-US"/>
        </w:rPr>
        <w:t>Leninsky</w:t>
      </w:r>
      <w:proofErr w:type="spellEnd"/>
      <w:r w:rsidRPr="008555AF">
        <w:rPr>
          <w:lang w:val="en-US"/>
        </w:rPr>
        <w:t xml:space="preserve"> Prospect, Moscow, 119049, Russia</w:t>
      </w:r>
    </w:p>
    <w:p w:rsidR="008555AF" w:rsidRPr="008555AF" w:rsidRDefault="008555AF" w:rsidP="008555AF">
      <w:pPr>
        <w:rPr>
          <w:lang w:val="en-US"/>
        </w:rPr>
      </w:pPr>
      <w:r w:rsidRPr="008555AF">
        <w:rPr>
          <w:lang w:val="en-US"/>
        </w:rPr>
        <w:t>E-mail: [</w:t>
      </w:r>
      <w:proofErr w:type="gramStart"/>
      <w:r w:rsidRPr="008555AF">
        <w:rPr>
          <w:lang w:val="en-US"/>
        </w:rPr>
        <w:t>nfmsib@nfmsib.ru](</w:t>
      </w:r>
      <w:proofErr w:type="gramEnd"/>
      <w:r w:rsidRPr="008555AF">
        <w:rPr>
          <w:lang w:val="en-US"/>
        </w:rPr>
        <w:t>mailto:nfmsib@nfmsib.ru)</w:t>
      </w:r>
    </w:p>
    <w:p w:rsidR="008555AF" w:rsidRPr="008555AF" w:rsidRDefault="008555AF" w:rsidP="008555AF">
      <w:pPr>
        <w:rPr>
          <w:lang w:val="en-US"/>
        </w:rPr>
      </w:pPr>
      <w:r w:rsidRPr="008555AF">
        <w:rPr>
          <w:lang w:val="en-US"/>
        </w:rPr>
        <w:t>## Introduction</w:t>
      </w:r>
    </w:p>
    <w:p w:rsidR="008555AF" w:rsidRPr="008555AF" w:rsidRDefault="008555AF" w:rsidP="008555AF">
      <w:pPr>
        <w:rPr>
          <w:lang w:val="en-US"/>
        </w:rPr>
      </w:pPr>
      <w:r w:rsidRPr="008555AF">
        <w:rPr>
          <w:lang w:val="en-US"/>
        </w:rPr>
        <w:t>Article text, article text, article text, article text, article text, article text, article text, article text, article text, article text, article text, article text, article text, article text, article text, article text, article text, article text, article text, article text, article text, article text, article text, article text, article text, article text, article text, article text [1, 2].</w:t>
      </w:r>
    </w:p>
    <w:p w:rsidR="00165D37" w:rsidRDefault="008555AF" w:rsidP="008555AF">
      <w:r>
        <w:t xml:space="preserve">## </w:t>
      </w:r>
      <w:proofErr w:type="spellStart"/>
      <w:r>
        <w:t>Section</w:t>
      </w:r>
      <w:proofErr w:type="spellEnd"/>
      <w:r>
        <w:t xml:space="preserve"> </w:t>
      </w:r>
      <w:proofErr w:type="spellStart"/>
      <w:r>
        <w:t>Heading</w:t>
      </w:r>
      <w:proofErr w:type="spellEnd"/>
    </w:p>
    <w:sectPr w:rsidR="00165D37" w:rsidSect="00D4478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5AF"/>
    <w:rsid w:val="00165D37"/>
    <w:rsid w:val="008555AF"/>
    <w:rsid w:val="00AA607D"/>
    <w:rsid w:val="00D44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ABF05-44AA-49AD-9395-7513ADD7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Kuznetsov</cp:lastModifiedBy>
  <cp:revision>2</cp:revision>
  <dcterms:created xsi:type="dcterms:W3CDTF">2026-05-22T01:44:00Z</dcterms:created>
  <dcterms:modified xsi:type="dcterms:W3CDTF">2026-05-22T01:44:00Z</dcterms:modified>
</cp:coreProperties>
</file>